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4835">
      <w:pPr>
        <w:rPr>
          <w:rFonts w:hint="default" w:ascii="Times New Roman" w:hAnsi="Times New Roman" w:eastAsia="Calibri"/>
          <w:lang w:val="ru-RU"/>
        </w:rPr>
      </w:pPr>
      <w:r>
        <w:rPr>
          <w:rFonts w:hint="default" w:ascii="Times New Roman" w:hAnsi="Times New Roman" w:eastAsia="Calibri"/>
          <w:lang w:val="ru-RU"/>
        </w:rPr>
        <w:t>Дальневосточный Федеральный округ, Приморский край, Михайловский муниципальный округ, с. Михайловка. Муниципальное дошкольное образовательное бюджетное учреждение детский сад общеразвивающего вида №33 «Ручеёк» (МДОБУ детский сад №33 «Ручеёк»). Предприятие КФХ «Раченков А.Ю.</w:t>
      </w:r>
      <w:bookmarkStart w:id="0" w:name="_GoBack"/>
      <w:bookmarkEnd w:id="0"/>
      <w:r>
        <w:rPr>
          <w:rFonts w:hint="default" w:ascii="Times New Roman" w:hAnsi="Times New Roman" w:eastAsia="Calibri"/>
          <w:lang w:val="ru-RU"/>
        </w:rPr>
        <w:t>»</w:t>
      </w:r>
    </w:p>
    <w:p w14:paraId="1A08DF09">
      <w:pPr>
        <w:rPr>
          <w:rFonts w:hint="default" w:ascii="Times New Roman" w:hAnsi="Times New Roman" w:eastAsia="Calibri"/>
          <w:lang w:val="ru-RU"/>
        </w:rPr>
      </w:pPr>
      <w:r>
        <w:rPr>
          <w:rFonts w:hint="default" w:ascii="Times New Roman" w:hAnsi="Times New Roman" w:eastAsia="Calibri"/>
          <w:lang w:val="ru-RU"/>
        </w:rPr>
        <w:drawing>
          <wp:inline distT="0" distB="0" distL="114300" distR="114300">
            <wp:extent cx="1385570" cy="1442085"/>
            <wp:effectExtent l="0" t="0" r="5080" b="5715"/>
            <wp:docPr id="1" name="Изображение 1" descr="IMG-20251111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51111-WA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625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КФХ "Раченков А.Ю."- это огромная территория со своей кормовой базой. В хозяйстве осуществляется автоматическое доение коров, а также роботы-автоматы мониторят состояние здоровья животных, их показатели показатели активности, нормы и качество кормов, регистрируют данные об объёме и качестве молока, осуществляют автоматическую подачу корма и воды, а также  чистят помещение, где содержатся животные. </w:t>
      </w:r>
    </w:p>
    <w:p w14:paraId="0D03E58C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Автомат для сбора и хранения молока Танк-охладитель охлаждает молоко после надоя и поддерживает оптимальную температуру хранения, что позволяет превратить рост числа бактерии и сохранить качество молока для потребителей. </w:t>
      </w:r>
    </w:p>
    <w:p w14:paraId="31F9E0B7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Глава КФХ Алексей Юрьевич Раченков придерживается принципов социального партнёрства. Партнёрам  КФХ является Краевое государственное бюджетное профессиональное образовательное учреждение "Уссурийский агропромышленный колледж", это целый студенческий городок в центре г.Уссурийска, состоящий из 4 учебных корпусов, 4 общежитий, учебных лабораторий, собственный молодежно-творческий центр, несколько учебных хозяйстве, площадью 1312га, с автодромом и боксом для хранения и ремонта с/х техники и собственным семенным фондом. Студенты УАПК, обучающиеся на такие востребованные профессии,  как ветеринарный фельдшер,  техник- технолог, оператор животноводческих. комплексов и механизированных ферм,  техник-механик и др. профессий проходят практику в хозяйстве А.Ю Раченкова. </w:t>
      </w:r>
    </w:p>
    <w:p w14:paraId="3BCF8E2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Ещё одним социальным партнёрам является Молочный Завод Уссурийский ( МЗУ), один из крупнейших предприятий в Приморье, специализирующихся на выпуске молочной продукции под ТМ "Родимая сторонка", "Сельские мотивы". МЗУ- единственный в Приморье молокозавод выпускающий стерилизованное молоко.   </w:t>
      </w:r>
    </w:p>
    <w:p w14:paraId="41C7ED3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Также социальным партнёрам КФХ "Раченков " является ООО "Приморского Племенное Предприятие" по выращиванию племенного крупного рогатого скота, а также поставщик мяса крупного рогатого скота потребителям.</w:t>
      </w:r>
    </w:p>
    <w:p w14:paraId="09AAFC4D">
      <w:pPr>
        <w:rPr>
          <w:rFonts w:hint="default" w:ascii="Times New Roman" w:hAnsi="Times New Roman" w:eastAsia="Calibri"/>
          <w:lang w:val="ru-RU"/>
        </w:rPr>
      </w:pPr>
      <w:r>
        <w:rPr>
          <w:rFonts w:ascii="Times New Roman" w:hAnsi="Times New Roman" w:eastAsia="Calibri"/>
          <w:lang w:val="ru-RU"/>
        </w:rPr>
        <w:t>Ребята</w:t>
      </w:r>
      <w:r>
        <w:rPr>
          <w:rFonts w:hint="default" w:ascii="Times New Roman" w:hAnsi="Times New Roman" w:eastAsia="Calibri"/>
          <w:lang w:val="ru-RU"/>
        </w:rPr>
        <w:t xml:space="preserve"> познакомились с работой  предприятия, познакомились с коровами, телятами, наблюдали за механическим процессом доения. Мастер доения рассказал детям как ухаживают за животными, что они едят и как они живут. Посетив фермерское хозяйство ребята стали лучше понимать откуда берутся продукты, которые они употребляют.</w:t>
      </w:r>
    </w:p>
    <w:p w14:paraId="485B051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02"/>
    <w:rsid w:val="00424802"/>
    <w:rsid w:val="00520827"/>
    <w:rsid w:val="3C4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1612</Characters>
  <Lines>13</Lines>
  <Paragraphs>3</Paragraphs>
  <TotalTime>32</TotalTime>
  <ScaleCrop>false</ScaleCrop>
  <LinksUpToDate>false</LinksUpToDate>
  <CharactersWithSpaces>1891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2025-11-11T05:40:00Z</dcterms:created>
  <dc:creator>User</dc:creator>
  <cp:lastModifiedBy>User</cp:lastModifiedBy>
  <dcterms:modified xsi:type="dcterms:W3CDTF">2026-01-19T02:07:13Z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DC1EC7F5BD444856AB05AF56714E2080_12</vt:lpwstr>
  </property>
</Properties>
</file>